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0BA1D47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A55A6E">
        <w:rPr>
          <w:rFonts w:ascii="Times New Roman" w:eastAsia="MS Mincho" w:hAnsi="Times New Roman"/>
          <w:b/>
          <w:sz w:val="24"/>
          <w:szCs w:val="24"/>
        </w:rPr>
        <w:t>660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2C793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5F021936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05 июня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E8E2673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P="000D2E6A" w14:paraId="5E65F0F4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 xml:space="preserve">, </w:t>
      </w:r>
      <w:r w:rsidR="002C7932">
        <w:rPr>
          <w:rFonts w:eastAsia="MS Mincho"/>
        </w:rPr>
        <w:t>и.о. мирового судьи судебного участка № 1</w:t>
      </w:r>
      <w:r w:rsidRPr="00D93CA0" w:rsidR="002C7932">
        <w:rPr>
          <w:rFonts w:eastAsia="MS Mincho"/>
        </w:rPr>
        <w:t xml:space="preserve"> Пыть-Яхского судебного района Ханты-Мансийского автономного округа-Югры </w:t>
      </w:r>
      <w:r w:rsidRPr="00D93CA0">
        <w:rPr>
          <w:rFonts w:eastAsia="MS Mincho"/>
        </w:rPr>
        <w:t xml:space="preserve">рассмотрев по адресу: </w:t>
      </w:r>
      <w:r w:rsidRPr="00D37D17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D37D17" w:rsidR="00A45384">
        <w:rPr>
          <w:rFonts w:eastAsia="MS Mincho"/>
        </w:rPr>
        <w:t xml:space="preserve"> </w:t>
      </w:r>
    </w:p>
    <w:p w:rsidR="0075101C" w:rsidRPr="002C7932" w:rsidP="0075101C" w14:paraId="07D99F21" w14:textId="42A639C5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Баматалиева</w:t>
      </w:r>
      <w:r>
        <w:rPr>
          <w:rFonts w:eastAsia="MS Mincho"/>
        </w:rPr>
        <w:t xml:space="preserve"> Рамазана </w:t>
      </w:r>
      <w:r>
        <w:rPr>
          <w:rFonts w:eastAsia="MS Mincho"/>
        </w:rPr>
        <w:t>Избулаевича</w:t>
      </w:r>
      <w:r w:rsidRPr="002C7932">
        <w:rPr>
          <w:rFonts w:eastAsia="MS Mincho"/>
        </w:rPr>
        <w:t xml:space="preserve">, </w:t>
      </w:r>
      <w:r w:rsidR="00F04215">
        <w:rPr>
          <w:rFonts w:eastAsia="MS Mincho"/>
        </w:rPr>
        <w:t>---</w:t>
      </w:r>
      <w:r w:rsidRPr="002C7932">
        <w:rPr>
          <w:rFonts w:eastAsia="MS Mincho"/>
        </w:rPr>
        <w:t xml:space="preserve">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922610" w:rsidP="00546C6A" w14:paraId="42BA6A56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048E4BAC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61F9C492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5F712FE" w14:textId="73B0C80F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D770FD">
        <w:rPr>
          <w:rFonts w:eastAsia="MS Mincho"/>
        </w:rPr>
        <w:t>Баматалиев Р.И.</w:t>
      </w:r>
      <w:r w:rsidR="00692349">
        <w:rPr>
          <w:rFonts w:eastAsia="MS Mincho"/>
        </w:rPr>
        <w:t xml:space="preserve"> </w:t>
      </w:r>
      <w:r w:rsidR="007471E5">
        <w:rPr>
          <w:rFonts w:eastAsia="MS Mincho"/>
        </w:rPr>
        <w:t xml:space="preserve">постановлением № </w:t>
      </w:r>
      <w:r w:rsidR="00F04215">
        <w:rPr>
          <w:rFonts w:eastAsia="MS Mincho"/>
        </w:rPr>
        <w:t>---</w:t>
      </w:r>
      <w:r w:rsidR="0069234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D770FD">
        <w:rPr>
          <w:rFonts w:eastAsia="MS Mincho"/>
        </w:rPr>
        <w:t>ч. 3</w:t>
      </w:r>
      <w:r w:rsidR="00D37D17">
        <w:rPr>
          <w:rFonts w:eastAsia="MS Mincho"/>
        </w:rPr>
        <w:t xml:space="preserve"> ст. 12.3</w:t>
      </w:r>
      <w:r w:rsidR="00D770FD">
        <w:rPr>
          <w:rFonts w:eastAsia="MS Mincho"/>
        </w:rPr>
        <w:t>7</w:t>
      </w:r>
      <w:r w:rsidR="00D37D1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="00D770FD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F04215">
        <w:rPr>
          <w:rFonts w:eastAsia="MS Mincho"/>
        </w:rPr>
        <w:t>---</w:t>
      </w:r>
      <w:r w:rsidRPr="008F20AE">
        <w:rPr>
          <w:rFonts w:eastAsia="MS Mincho"/>
        </w:rPr>
        <w:t xml:space="preserve">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F04215">
        <w:rPr>
          <w:rFonts w:eastAsia="MS Mincho"/>
        </w:rPr>
        <w:t>---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D770FD">
        <w:rPr>
          <w:rFonts w:eastAsia="MS Mincho"/>
        </w:rPr>
        <w:t>Баматалиев</w:t>
      </w:r>
      <w:r w:rsidR="00D770FD">
        <w:rPr>
          <w:rFonts w:eastAsia="MS Mincho"/>
        </w:rPr>
        <w:t xml:space="preserve"> Р.И.</w:t>
      </w:r>
      <w:r w:rsidRPr="008F20AE">
        <w:rPr>
          <w:rFonts w:eastAsia="MS Mincho"/>
        </w:rPr>
        <w:t>,</w:t>
      </w:r>
      <w:r w:rsidR="00D37D17">
        <w:rPr>
          <w:rFonts w:eastAsia="MS Mincho"/>
        </w:rPr>
        <w:t xml:space="preserve"> </w:t>
      </w:r>
      <w:r w:rsidR="002C7932">
        <w:rPr>
          <w:rFonts w:eastAsia="MS Mincho"/>
        </w:rPr>
        <w:t>проживая</w:t>
      </w:r>
      <w:r w:rsidR="00D37D17">
        <w:rPr>
          <w:rFonts w:eastAsia="MS Mincho"/>
        </w:rPr>
        <w:t xml:space="preserve"> </w:t>
      </w:r>
      <w:r w:rsidRPr="008F20AE">
        <w:rPr>
          <w:rFonts w:eastAsia="MS Mincho"/>
        </w:rPr>
        <w:t>по адресу Ханты-Мансийский автон</w:t>
      </w:r>
      <w:r>
        <w:rPr>
          <w:rFonts w:eastAsia="MS Mincho"/>
        </w:rPr>
        <w:t>омный округ-Югра, г</w:t>
      </w:r>
      <w:r w:rsidR="00F04215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32A08114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D770FD">
        <w:rPr>
          <w:rFonts w:eastAsia="MS Mincho"/>
        </w:rPr>
        <w:t>Баматалиев Р.И.</w:t>
      </w:r>
      <w:r w:rsidR="00D37D17"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528497D5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D770FD">
        <w:rPr>
          <w:rFonts w:eastAsia="MS Mincho"/>
        </w:rPr>
        <w:t>Баматалиев Р.И.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D770FD">
        <w:rPr>
          <w:rFonts w:eastAsia="MS Mincho"/>
        </w:rPr>
        <w:t>, сослался на отсутствие средств</w:t>
      </w:r>
      <w:r>
        <w:rPr>
          <w:rFonts w:eastAsia="MS Mincho"/>
        </w:rPr>
        <w:t xml:space="preserve">. </w:t>
      </w:r>
    </w:p>
    <w:p w:rsidR="00546C6A" w:rsidRPr="00330F93" w:rsidP="00546C6A" w14:paraId="43C1AFB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C7932" w:rsidP="00546C6A" w14:paraId="787F5B3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D770FD">
        <w:rPr>
          <w:rFonts w:eastAsia="MS Mincho"/>
        </w:rPr>
        <w:t xml:space="preserve"> Заявленные причины нарушения не подтверждены. </w:t>
      </w:r>
    </w:p>
    <w:p w:rsidR="00546C6A" w:rsidP="00546C6A" w14:paraId="48DC5036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D770FD">
        <w:rPr>
          <w:rFonts w:eastAsia="MS Mincho"/>
        </w:rPr>
        <w:t>Баматалиева Р.И.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46FDF6AB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17ECC9CD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7206827B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7EC88DAF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6EF06D14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C7932" w:rsidR="002C7932">
        <w:rPr>
          <w:rFonts w:eastAsia="MS Mincho"/>
        </w:rPr>
        <w:t xml:space="preserve"> </w:t>
      </w:r>
      <w:r w:rsidR="00D770FD">
        <w:rPr>
          <w:rFonts w:eastAsia="MS Mincho"/>
        </w:rPr>
        <w:t>Баматалиева Рамазана Избулаевича</w:t>
      </w:r>
      <w:r w:rsidRPr="002C7932" w:rsidR="00D770FD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D37D17">
        <w:rPr>
          <w:rFonts w:eastAsia="MS Mincho"/>
        </w:rPr>
        <w:t>1</w:t>
      </w:r>
      <w:r w:rsidR="00692349">
        <w:rPr>
          <w:rFonts w:eastAsia="MS Mincho"/>
        </w:rPr>
        <w:t>000</w:t>
      </w:r>
      <w:r w:rsidR="00D770FD">
        <w:rPr>
          <w:rFonts w:eastAsia="MS Mincho"/>
        </w:rPr>
        <w:t>0</w:t>
      </w:r>
      <w:r w:rsidRPr="006F74E5">
        <w:rPr>
          <w:rFonts w:eastAsia="MS Mincho"/>
        </w:rPr>
        <w:t xml:space="preserve"> (</w:t>
      </w:r>
      <w:r w:rsidR="00D770FD">
        <w:rPr>
          <w:rFonts w:eastAsia="MS Mincho"/>
        </w:rPr>
        <w:t>десять тысяч</w:t>
      </w:r>
      <w:r w:rsidRPr="006F74E5">
        <w:rPr>
          <w:rFonts w:eastAsia="MS Mincho"/>
        </w:rPr>
        <w:t>) рублей.</w:t>
      </w:r>
    </w:p>
    <w:p w:rsidR="00DE0100" w:rsidRPr="00B121A6" w:rsidP="00DE0100" w14:paraId="189597DF" w14:textId="228BF7C4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7B1CC8" w:rsidR="007B1CC8">
        <w:t xml:space="preserve"> </w:t>
      </w:r>
      <w:r w:rsidR="00F04215">
        <w:t>---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DF00660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C316BD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F02DE3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F04215" w:rsidRPr="00B035BE" w:rsidP="00F04215" w14:paraId="3C13A5EB" w14:textId="41A88097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</w:p>
    <w:p w:rsidR="00641AAF" w:rsidRPr="00B035BE" w:rsidP="00641AAF" w14:paraId="58D0FC37" w14:textId="6EACD9BD">
      <w:pPr>
        <w:jc w:val="both"/>
        <w:rPr>
          <w:rFonts w:eastAsia="MS Mincho"/>
        </w:rPr>
      </w:pP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319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65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C7932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17ACD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465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1EF2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101C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1CC8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CA4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55A6E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37D1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770FD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04215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